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5147" w:rsidRPr="00CE4339" w:rsidRDefault="00365147" w:rsidP="00365147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E4339">
        <w:rPr>
          <w:rFonts w:ascii="Times New Roman" w:hAnsi="Times New Roman" w:cs="Times New Roman"/>
          <w:b/>
          <w:sz w:val="48"/>
          <w:szCs w:val="48"/>
        </w:rPr>
        <w:t xml:space="preserve">Авторское пособие </w:t>
      </w:r>
    </w:p>
    <w:p w:rsidR="00365147" w:rsidRPr="00CE4339" w:rsidRDefault="00365147" w:rsidP="00365147">
      <w:pPr>
        <w:spacing w:after="0" w:line="360" w:lineRule="auto"/>
        <w:jc w:val="center"/>
        <w:rPr>
          <w:rFonts w:ascii="Times New Roman" w:hAnsi="Times New Roman" w:cs="Times New Roman"/>
          <w:b/>
          <w:sz w:val="144"/>
          <w:szCs w:val="144"/>
        </w:rPr>
      </w:pPr>
      <w:r w:rsidRPr="00CE4339">
        <w:rPr>
          <w:rFonts w:ascii="Times New Roman" w:hAnsi="Times New Roman" w:cs="Times New Roman"/>
          <w:b/>
          <w:sz w:val="144"/>
          <w:szCs w:val="144"/>
        </w:rPr>
        <w:t>ЛЭПБУК</w:t>
      </w:r>
    </w:p>
    <w:p w:rsidR="00365147" w:rsidRPr="00CE4339" w:rsidRDefault="00365147" w:rsidP="00365147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E4339">
        <w:rPr>
          <w:rFonts w:ascii="Times New Roman" w:hAnsi="Times New Roman" w:cs="Times New Roman"/>
          <w:b/>
          <w:sz w:val="56"/>
          <w:szCs w:val="56"/>
        </w:rPr>
        <w:t>«</w:t>
      </w:r>
      <w:r w:rsidRPr="00CE4339">
        <w:rPr>
          <w:rFonts w:ascii="Times New Roman" w:hAnsi="Times New Roman" w:cs="Times New Roman"/>
          <w:b/>
          <w:sz w:val="48"/>
          <w:szCs w:val="48"/>
        </w:rPr>
        <w:t>Зрительно-пространственная ориентация»</w:t>
      </w:r>
    </w:p>
    <w:p w:rsidR="00365147" w:rsidRPr="00365147" w:rsidRDefault="00365147"/>
    <w:p w:rsidR="002C4EE7" w:rsidRDefault="00365147" w:rsidP="00365147">
      <w:pPr>
        <w:jc w:val="right"/>
        <w:rPr>
          <w:rFonts w:ascii="Times New Roman" w:hAnsi="Times New Roman" w:cs="Times New Roman"/>
          <w:sz w:val="48"/>
          <w:szCs w:val="48"/>
        </w:rPr>
      </w:pPr>
      <w:r w:rsidRPr="00365147">
        <w:rPr>
          <w:noProof/>
        </w:rPr>
        <w:drawing>
          <wp:inline distT="0" distB="0" distL="0" distR="0">
            <wp:extent cx="5940425" cy="4467225"/>
            <wp:effectExtent l="19050" t="0" r="3175" b="0"/>
            <wp:docPr id="1" name="Рисунок 4" descr="http://tapenik.ru/dizain/obr_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apenik.ru/dizain/obr_3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8"/>
          <w:szCs w:val="48"/>
        </w:rPr>
        <w:t>учитель-логопед</w:t>
      </w:r>
    </w:p>
    <w:p w:rsidR="00365147" w:rsidRDefault="00365147" w:rsidP="00365147">
      <w:pPr>
        <w:jc w:val="right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Павлова И.А.</w:t>
      </w:r>
    </w:p>
    <w:p w:rsidR="00667DD6" w:rsidRDefault="00667DD6" w:rsidP="00365147">
      <w:pPr>
        <w:jc w:val="right"/>
        <w:rPr>
          <w:rFonts w:ascii="Times New Roman" w:hAnsi="Times New Roman" w:cs="Times New Roman"/>
          <w:sz w:val="48"/>
          <w:szCs w:val="4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" name="Рисунок 2" descr="C:\Users\pc1\AppData\Local\Microsoft\Windows\INetCache\Content.Word\IMG_20180220_09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1\AppData\Local\Microsoft\Windows\INetCache\Content.Word\IMG_20180220_0943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DD6" w:rsidRDefault="00667DD6" w:rsidP="00365147">
      <w:pPr>
        <w:jc w:val="right"/>
        <w:rPr>
          <w:rFonts w:ascii="Times New Roman" w:hAnsi="Times New Roman" w:cs="Times New Roman"/>
          <w:sz w:val="48"/>
          <w:szCs w:val="4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5" name="Рисунок 5" descr="C:\Users\pc1\AppData\Local\Microsoft\Windows\INetCache\Content.Word\IMG_20190220_202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1\AppData\Local\Microsoft\Windows\INetCache\Content.Word\IMG_20190220_2024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DD6" w:rsidRDefault="00667DD6" w:rsidP="00365147">
      <w:pPr>
        <w:jc w:val="right"/>
        <w:rPr>
          <w:rFonts w:ascii="Times New Roman" w:hAnsi="Times New Roman" w:cs="Times New Roman"/>
          <w:sz w:val="48"/>
          <w:szCs w:val="4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4" name="Рисунок 8" descr="C:\Users\pc1\AppData\Local\Microsoft\Windows\INetCache\Content.Word\IMG_20190220_202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1\AppData\Local\Microsoft\Windows\INetCache\Content.Word\IMG_20190220_2024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147" w:rsidRDefault="003E370A" w:rsidP="00365147">
      <w:pPr>
        <w:jc w:val="both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</w:rPr>
        <w:drawing>
          <wp:inline distT="0" distB="0" distL="0" distR="0">
            <wp:extent cx="5940425" cy="4454371"/>
            <wp:effectExtent l="19050" t="0" r="3175" b="0"/>
            <wp:docPr id="6" name="Рисунок 5" descr="F:\1 классы 2018-2019\21  21\DSCN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 классы 2018-2019\21  21\DSCN14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70A" w:rsidRDefault="003E370A" w:rsidP="00365147">
      <w:pPr>
        <w:jc w:val="both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</w:rPr>
        <w:lastRenderedPageBreak/>
        <w:drawing>
          <wp:inline distT="0" distB="0" distL="0" distR="0">
            <wp:extent cx="5940425" cy="4454371"/>
            <wp:effectExtent l="19050" t="0" r="3175" b="0"/>
            <wp:docPr id="8" name="Рисунок 7" descr="F:\1 классы 2018-2019\21  21\DSCN1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 классы 2018-2019\21  21\DSCN14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70A" w:rsidRDefault="003E370A" w:rsidP="00365147">
      <w:pPr>
        <w:jc w:val="both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</w:rPr>
        <w:drawing>
          <wp:inline distT="0" distB="0" distL="0" distR="0">
            <wp:extent cx="5940425" cy="4454371"/>
            <wp:effectExtent l="19050" t="0" r="3175" b="0"/>
            <wp:docPr id="9" name="Рисунок 8" descr="F:\1 классы 2018-2019\21  21\DSCN1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1 классы 2018-2019\21  21\DSCN14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70A" w:rsidRDefault="003E370A" w:rsidP="00365147">
      <w:pPr>
        <w:jc w:val="both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</w:rPr>
        <w:lastRenderedPageBreak/>
        <w:drawing>
          <wp:inline distT="0" distB="0" distL="0" distR="0">
            <wp:extent cx="5940425" cy="4454371"/>
            <wp:effectExtent l="19050" t="0" r="3175" b="0"/>
            <wp:docPr id="12" name="Рисунок 9" descr="F:\1 классы 2018-2019\21  21\DSCN1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1 классы 2018-2019\21  21\DSCN146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70A" w:rsidRDefault="003E370A" w:rsidP="00365147">
      <w:pPr>
        <w:jc w:val="both"/>
        <w:rPr>
          <w:rFonts w:ascii="Times New Roman" w:hAnsi="Times New Roman" w:cs="Times New Roman"/>
          <w:sz w:val="48"/>
          <w:szCs w:val="48"/>
        </w:rPr>
      </w:pPr>
      <w:r w:rsidRPr="003E370A">
        <w:rPr>
          <w:rFonts w:ascii="Times New Roman" w:hAnsi="Times New Roman" w:cs="Times New Roman"/>
          <w:noProof/>
          <w:sz w:val="48"/>
          <w:szCs w:val="48"/>
        </w:rPr>
        <w:drawing>
          <wp:inline distT="0" distB="0" distL="0" distR="0">
            <wp:extent cx="5940425" cy="4454371"/>
            <wp:effectExtent l="19050" t="0" r="3175" b="0"/>
            <wp:docPr id="11" name="Рисунок 3" descr="F:\1 классы 2018-2019\21  21\DSCN1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1 классы 2018-2019\21  21\DSCN149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proofErr w:type="spellStart"/>
      <w:r>
        <w:rPr>
          <w:bCs/>
          <w:color w:val="000000"/>
          <w:sz w:val="28"/>
          <w:szCs w:val="28"/>
        </w:rPr>
        <w:lastRenderedPageBreak/>
        <w:t>Лэпбук</w:t>
      </w:r>
      <w:proofErr w:type="spellEnd"/>
      <w:r>
        <w:rPr>
          <w:bCs/>
          <w:color w:val="000000"/>
          <w:sz w:val="28"/>
          <w:szCs w:val="28"/>
        </w:rPr>
        <w:t xml:space="preserve"> «Зрительно-пространственная ориентация» (книжка-гармошка)  можно использовать с детьми 6-10 лет.</w:t>
      </w:r>
    </w:p>
    <w:p w:rsidR="00B10512" w:rsidRPr="00B10512" w:rsidRDefault="00B10512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B10512">
        <w:rPr>
          <w:bCs/>
          <w:color w:val="000000"/>
          <w:sz w:val="28"/>
          <w:szCs w:val="28"/>
        </w:rPr>
        <w:t xml:space="preserve">В условиях реализации ФГОС НОО каждый педагог ищет новые наиболее оптимальные средства, методы, формы обучения, которые соответствовали бы  вовлечению в учебную  деятельность всех обучающихся. Одной из таких форм является </w:t>
      </w:r>
      <w:proofErr w:type="spellStart"/>
      <w:r w:rsidRPr="00B10512">
        <w:rPr>
          <w:bCs/>
          <w:color w:val="000000"/>
          <w:sz w:val="28"/>
          <w:szCs w:val="28"/>
        </w:rPr>
        <w:t>Лэпбук</w:t>
      </w:r>
      <w:proofErr w:type="spellEnd"/>
      <w:r w:rsidRPr="00B10512">
        <w:rPr>
          <w:bCs/>
          <w:color w:val="000000"/>
          <w:sz w:val="28"/>
          <w:szCs w:val="28"/>
        </w:rPr>
        <w:t>. Он охватывает все образовательные области и направлен на достижение поставленных целей путём объединения совместных усилий взрослого и ребёнка.</w:t>
      </w:r>
    </w:p>
    <w:p w:rsidR="00B1051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B10512">
        <w:rPr>
          <w:b/>
          <w:bCs/>
          <w:color w:val="000000"/>
          <w:sz w:val="28"/>
          <w:szCs w:val="28"/>
        </w:rPr>
        <w:t xml:space="preserve">Цель создания: </w:t>
      </w:r>
      <w:r>
        <w:rPr>
          <w:bCs/>
          <w:color w:val="000000"/>
          <w:sz w:val="28"/>
          <w:szCs w:val="28"/>
        </w:rPr>
        <w:t xml:space="preserve">в настоящее время увеличивается количество детей, у которых нарушена зрительно-пространственная ориентация. Недостаточно сформированные у детей пространственные представления и ориентировки напрямую влияют на уровень их общего и интеллектуального развития. Эта категория детей с трудом ориентируются на плоскости листа, не способны определить, что находится справа или слева. При чтении и письме они допускают  специфические ошибки (смешение сходных по написанию букв, перестановка букв, слогов, неправильное изображение элементов букв, зеркальное написание). </w:t>
      </w:r>
    </w:p>
    <w:p w:rsid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Основные </w:t>
      </w:r>
      <w:r w:rsidRPr="00B10512">
        <w:rPr>
          <w:rFonts w:ascii="Times New Roman" w:hAnsi="Times New Roman" w:cs="Times New Roman"/>
          <w:b/>
          <w:sz w:val="28"/>
          <w:szCs w:val="28"/>
        </w:rPr>
        <w:t xml:space="preserve">направления </w:t>
      </w:r>
      <w:r>
        <w:rPr>
          <w:rFonts w:ascii="Times New Roman" w:hAnsi="Times New Roman" w:cs="Times New Roman"/>
          <w:sz w:val="28"/>
          <w:szCs w:val="28"/>
        </w:rPr>
        <w:t xml:space="preserve">в работе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Лэпбуком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6D2EB0" w:rsidRPr="00B10512" w:rsidRDefault="00B10512" w:rsidP="001F7A9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</w:t>
      </w:r>
      <w:r w:rsidRPr="00B10512">
        <w:rPr>
          <w:rFonts w:ascii="Times New Roman" w:hAnsi="Times New Roman" w:cs="Times New Roman"/>
          <w:sz w:val="28"/>
          <w:szCs w:val="28"/>
        </w:rPr>
        <w:t xml:space="preserve">построение  образовательной деятельности на основе взаимодействия  учителя-логопеда с </w:t>
      </w:r>
      <w:proofErr w:type="gramStart"/>
      <w:r w:rsidRPr="00B10512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B10512">
        <w:rPr>
          <w:rFonts w:ascii="Times New Roman" w:hAnsi="Times New Roman" w:cs="Times New Roman"/>
          <w:sz w:val="28"/>
          <w:szCs w:val="28"/>
        </w:rPr>
        <w:t>, ориентированное на интересы и возможности каждого ребёнка;</w:t>
      </w:r>
    </w:p>
    <w:p w:rsidR="006D2EB0" w:rsidRPr="00B10512" w:rsidRDefault="00B10512" w:rsidP="001F7A9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</w:t>
      </w:r>
      <w:r w:rsidRPr="00B10512">
        <w:rPr>
          <w:rFonts w:ascii="Times New Roman" w:hAnsi="Times New Roman" w:cs="Times New Roman"/>
          <w:sz w:val="28"/>
          <w:szCs w:val="28"/>
        </w:rPr>
        <w:t xml:space="preserve">формирование  выбора </w:t>
      </w:r>
      <w:proofErr w:type="gramStart"/>
      <w:r w:rsidRPr="00B10512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B10512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10512">
        <w:rPr>
          <w:rFonts w:ascii="Times New Roman" w:hAnsi="Times New Roman" w:cs="Times New Roman"/>
          <w:sz w:val="28"/>
          <w:szCs w:val="28"/>
        </w:rPr>
        <w:t>разноуровневых</w:t>
      </w:r>
      <w:proofErr w:type="spellEnd"/>
      <w:r w:rsidRPr="00B10512">
        <w:rPr>
          <w:rFonts w:ascii="Times New Roman" w:hAnsi="Times New Roman" w:cs="Times New Roman"/>
          <w:sz w:val="28"/>
          <w:szCs w:val="28"/>
        </w:rPr>
        <w:t xml:space="preserve">  материалов, видов работы;</w:t>
      </w:r>
    </w:p>
    <w:p w:rsidR="006D2EB0" w:rsidRPr="00B10512" w:rsidRDefault="00B10512" w:rsidP="001F7A9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</w:t>
      </w:r>
      <w:r w:rsidRPr="00B10512">
        <w:rPr>
          <w:rFonts w:ascii="Times New Roman" w:hAnsi="Times New Roman" w:cs="Times New Roman"/>
          <w:sz w:val="28"/>
          <w:szCs w:val="28"/>
        </w:rPr>
        <w:t>повторение ранее изученного материала при изучении нового;</w:t>
      </w:r>
    </w:p>
    <w:p w:rsidR="006D2EB0" w:rsidRPr="00B10512" w:rsidRDefault="00B10512" w:rsidP="001F7A9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</w:t>
      </w:r>
      <w:r w:rsidRPr="00B10512">
        <w:rPr>
          <w:rFonts w:ascii="Times New Roman" w:hAnsi="Times New Roman" w:cs="Times New Roman"/>
          <w:sz w:val="28"/>
          <w:szCs w:val="28"/>
        </w:rPr>
        <w:t>развитие  любознательности, познавательной мотивации и образовательной активности;</w:t>
      </w:r>
    </w:p>
    <w:p w:rsid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10512">
        <w:rPr>
          <w:rFonts w:ascii="Times New Roman" w:hAnsi="Times New Roman" w:cs="Times New Roman"/>
          <w:sz w:val="28"/>
          <w:szCs w:val="28"/>
        </w:rPr>
        <w:t>развитие творческого мышления, воображения, речевой инициативы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0512" w:rsidRP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051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6D2EB0" w:rsidRPr="00B10512" w:rsidRDefault="00B10512" w:rsidP="001F7A9B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>развитие зрительно-пространственных представлений;</w:t>
      </w:r>
    </w:p>
    <w:p w:rsidR="006D2EB0" w:rsidRPr="00B10512" w:rsidRDefault="00B10512" w:rsidP="001F7A9B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>развитие зрительной и двигательной памяти, произвольного внимания;</w:t>
      </w:r>
    </w:p>
    <w:p w:rsidR="006D2EB0" w:rsidRPr="00B10512" w:rsidRDefault="00B10512" w:rsidP="001F7A9B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lastRenderedPageBreak/>
        <w:t xml:space="preserve"> совершенствование пространственно-временных ориентировок (вверх-вниз, </w:t>
      </w:r>
      <w:proofErr w:type="gramStart"/>
      <w:r w:rsidRPr="00B10512">
        <w:rPr>
          <w:rFonts w:ascii="Times New Roman" w:hAnsi="Times New Roman" w:cs="Times New Roman"/>
          <w:sz w:val="28"/>
          <w:szCs w:val="28"/>
        </w:rPr>
        <w:t>право-лево</w:t>
      </w:r>
      <w:proofErr w:type="gramEnd"/>
      <w:r w:rsidRPr="00B10512">
        <w:rPr>
          <w:rFonts w:ascii="Times New Roman" w:hAnsi="Times New Roman" w:cs="Times New Roman"/>
          <w:sz w:val="28"/>
          <w:szCs w:val="28"/>
        </w:rPr>
        <w:t>) на плоскости и  в пространстве;</w:t>
      </w:r>
    </w:p>
    <w:p w:rsidR="006D2EB0" w:rsidRPr="00B10512" w:rsidRDefault="00B10512" w:rsidP="001F7A9B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>формирование УУД (</w:t>
      </w:r>
      <w:proofErr w:type="gramStart"/>
      <w:r w:rsidRPr="00B10512">
        <w:rPr>
          <w:rFonts w:ascii="Times New Roman" w:hAnsi="Times New Roman" w:cs="Times New Roman"/>
          <w:sz w:val="28"/>
          <w:szCs w:val="28"/>
        </w:rPr>
        <w:t>личностных</w:t>
      </w:r>
      <w:proofErr w:type="gramEnd"/>
      <w:r w:rsidRPr="00B1051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10512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B10512">
        <w:rPr>
          <w:rFonts w:ascii="Times New Roman" w:hAnsi="Times New Roman" w:cs="Times New Roman"/>
          <w:sz w:val="28"/>
          <w:szCs w:val="28"/>
        </w:rPr>
        <w:t xml:space="preserve">: регулятивных, познавательных, коммуникативных): </w:t>
      </w:r>
    </w:p>
    <w:p w:rsidR="00B10512" w:rsidRP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 xml:space="preserve">    - развитие умений анализировать, сравнивать, обобщать;</w:t>
      </w:r>
    </w:p>
    <w:p w:rsidR="00B10512" w:rsidRP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 xml:space="preserve">    - применение  полученных знаний в практической деятельности, опираясь на  знания и свой собственный опыт;</w:t>
      </w:r>
    </w:p>
    <w:p w:rsidR="00B10512" w:rsidRP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 xml:space="preserve">    - умение работать в группе, </w:t>
      </w:r>
      <w:proofErr w:type="spellStart"/>
      <w:r w:rsidRPr="00B10512">
        <w:rPr>
          <w:rFonts w:ascii="Times New Roman" w:hAnsi="Times New Roman" w:cs="Times New Roman"/>
          <w:sz w:val="28"/>
          <w:szCs w:val="28"/>
        </w:rPr>
        <w:t>аргументированно</w:t>
      </w:r>
      <w:proofErr w:type="spellEnd"/>
      <w:r w:rsidRPr="00B10512">
        <w:rPr>
          <w:rFonts w:ascii="Times New Roman" w:hAnsi="Times New Roman" w:cs="Times New Roman"/>
          <w:sz w:val="28"/>
          <w:szCs w:val="28"/>
        </w:rPr>
        <w:t xml:space="preserve"> доказывать свою точку зрения;</w:t>
      </w:r>
    </w:p>
    <w:p w:rsidR="00B10512" w:rsidRPr="00B10512" w:rsidRDefault="00B1051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 xml:space="preserve">    -  умение слушать  и слышать;</w:t>
      </w:r>
    </w:p>
    <w:p w:rsidR="006D2EB0" w:rsidRPr="00B10512" w:rsidRDefault="00B10512" w:rsidP="001F7A9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 xml:space="preserve">развитие устной и письменной речи </w:t>
      </w:r>
      <w:proofErr w:type="gramStart"/>
      <w:r w:rsidRPr="00B10512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10512">
        <w:rPr>
          <w:rFonts w:ascii="Times New Roman" w:hAnsi="Times New Roman" w:cs="Times New Roman"/>
          <w:sz w:val="28"/>
          <w:szCs w:val="28"/>
        </w:rPr>
        <w:t>;</w:t>
      </w:r>
    </w:p>
    <w:p w:rsidR="006D2EB0" w:rsidRPr="00B10512" w:rsidRDefault="00B10512" w:rsidP="001F7A9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>формирование трудолюбия и целеустремлённости в работе;</w:t>
      </w:r>
    </w:p>
    <w:p w:rsidR="006D2EB0" w:rsidRPr="00B10512" w:rsidRDefault="00B10512" w:rsidP="001F7A9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0512">
        <w:rPr>
          <w:rFonts w:ascii="Times New Roman" w:hAnsi="Times New Roman" w:cs="Times New Roman"/>
          <w:sz w:val="28"/>
          <w:szCs w:val="28"/>
        </w:rPr>
        <w:t>развитие  интереса  к логопедическим занятиям.</w:t>
      </w:r>
    </w:p>
    <w:p w:rsidR="006541E2" w:rsidRDefault="006541E2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Рекомендации к использованию: и</w:t>
      </w:r>
      <w:r w:rsidRPr="00504797">
        <w:rPr>
          <w:rFonts w:ascii="Times New Roman" w:hAnsi="Times New Roman" w:cs="Times New Roman"/>
          <w:sz w:val="28"/>
          <w:szCs w:val="28"/>
        </w:rPr>
        <w:t>гра адресована учителям-логопедам, педагогам-психологам, дефектологам, учителям начальных классов,  воспитателям и родителям.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797">
        <w:rPr>
          <w:rFonts w:ascii="Times New Roman" w:hAnsi="Times New Roman" w:cs="Times New Roman"/>
          <w:sz w:val="28"/>
          <w:szCs w:val="28"/>
        </w:rPr>
        <w:t>Игр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04797">
        <w:rPr>
          <w:rFonts w:ascii="Times New Roman" w:hAnsi="Times New Roman" w:cs="Times New Roman"/>
          <w:sz w:val="28"/>
          <w:szCs w:val="28"/>
        </w:rPr>
        <w:t xml:space="preserve"> мож</w:t>
      </w:r>
      <w:r>
        <w:rPr>
          <w:rFonts w:ascii="Times New Roman" w:hAnsi="Times New Roman" w:cs="Times New Roman"/>
          <w:sz w:val="28"/>
          <w:szCs w:val="28"/>
        </w:rPr>
        <w:t>но</w:t>
      </w:r>
      <w:r w:rsidRPr="00504797">
        <w:rPr>
          <w:rFonts w:ascii="Times New Roman" w:hAnsi="Times New Roman" w:cs="Times New Roman"/>
          <w:sz w:val="28"/>
          <w:szCs w:val="28"/>
        </w:rPr>
        <w:t xml:space="preserve"> использовать в групповой,  подгрупповой и индивидуальной работе.</w:t>
      </w:r>
    </w:p>
    <w:p w:rsidR="001D3693" w:rsidRPr="0049733F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  <w:u w:val="single"/>
        </w:rPr>
      </w:pPr>
      <w:r w:rsidRPr="0049733F">
        <w:rPr>
          <w:bCs/>
          <w:color w:val="000000"/>
          <w:sz w:val="28"/>
          <w:szCs w:val="28"/>
          <w:u w:val="single"/>
        </w:rPr>
        <w:t xml:space="preserve">Составляющие макета </w:t>
      </w:r>
      <w:proofErr w:type="spellStart"/>
      <w:r w:rsidRPr="0049733F">
        <w:rPr>
          <w:bCs/>
          <w:color w:val="000000"/>
          <w:sz w:val="28"/>
          <w:szCs w:val="28"/>
          <w:u w:val="single"/>
        </w:rPr>
        <w:t>лэпбука</w:t>
      </w:r>
      <w:proofErr w:type="spellEnd"/>
      <w:r w:rsidRPr="0049733F">
        <w:rPr>
          <w:bCs/>
          <w:color w:val="000000"/>
          <w:sz w:val="28"/>
          <w:szCs w:val="28"/>
          <w:u w:val="single"/>
        </w:rPr>
        <w:t>:</w:t>
      </w:r>
    </w:p>
    <w:p w:rsidR="001D3693" w:rsidRPr="0049733F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proofErr w:type="spellStart"/>
      <w:r w:rsidRPr="0049733F">
        <w:rPr>
          <w:b/>
          <w:bCs/>
          <w:color w:val="000000"/>
          <w:sz w:val="28"/>
          <w:szCs w:val="28"/>
        </w:rPr>
        <w:t>Физминутки</w:t>
      </w:r>
      <w:proofErr w:type="spellEnd"/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B06EC6">
        <w:rPr>
          <w:bCs/>
          <w:color w:val="000000"/>
          <w:sz w:val="28"/>
          <w:szCs w:val="28"/>
          <w:u w:val="single"/>
        </w:rPr>
        <w:t>Цель</w:t>
      </w:r>
      <w:r>
        <w:rPr>
          <w:bCs/>
          <w:color w:val="000000"/>
          <w:sz w:val="28"/>
          <w:szCs w:val="28"/>
        </w:rPr>
        <w:t>: снятие мышечного напряжения.</w:t>
      </w:r>
    </w:p>
    <w:p w:rsidR="001D3693" w:rsidRPr="00F74BC8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Ход: под заученные стишки дети  выполняют упражнения.</w:t>
      </w:r>
      <w:r w:rsidRPr="00DF1277">
        <w:rPr>
          <w:bCs/>
          <w:color w:val="000000"/>
          <w:sz w:val="28"/>
          <w:szCs w:val="28"/>
        </w:rPr>
        <w:t xml:space="preserve"> </w:t>
      </w:r>
    </w:p>
    <w:p w:rsidR="001D3693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Эмоциональный настрой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B06EC6">
        <w:rPr>
          <w:bCs/>
          <w:color w:val="000000"/>
          <w:sz w:val="28"/>
          <w:szCs w:val="28"/>
          <w:u w:val="single"/>
        </w:rPr>
        <w:t xml:space="preserve">Цель: </w:t>
      </w:r>
      <w:r>
        <w:rPr>
          <w:bCs/>
          <w:color w:val="000000"/>
          <w:sz w:val="28"/>
          <w:szCs w:val="28"/>
        </w:rPr>
        <w:t>узнать какое настроение у ребёнка.</w:t>
      </w:r>
    </w:p>
    <w:p w:rsidR="001D3693" w:rsidRPr="00CB1814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Ход: детям предлагаются </w:t>
      </w:r>
      <w:proofErr w:type="spellStart"/>
      <w:r>
        <w:rPr>
          <w:bCs/>
          <w:color w:val="000000"/>
          <w:sz w:val="28"/>
          <w:szCs w:val="28"/>
        </w:rPr>
        <w:t>стикеры</w:t>
      </w:r>
      <w:proofErr w:type="spellEnd"/>
      <w:r>
        <w:rPr>
          <w:bCs/>
          <w:color w:val="000000"/>
          <w:sz w:val="28"/>
          <w:szCs w:val="28"/>
        </w:rPr>
        <w:t xml:space="preserve"> различных цветов. </w:t>
      </w:r>
      <w:proofErr w:type="gramStart"/>
      <w:r>
        <w:rPr>
          <w:bCs/>
          <w:color w:val="000000"/>
          <w:sz w:val="28"/>
          <w:szCs w:val="28"/>
        </w:rPr>
        <w:t xml:space="preserve">Они выбирают себе настроение (красный – отличное, зелёный – среднее, синее – без настроения). </w:t>
      </w:r>
      <w:proofErr w:type="gramEnd"/>
    </w:p>
    <w:p w:rsidR="001D3693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Зрительная гимнастика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B06EC6">
        <w:rPr>
          <w:bCs/>
          <w:color w:val="000000"/>
          <w:sz w:val="28"/>
          <w:szCs w:val="28"/>
          <w:u w:val="single"/>
        </w:rPr>
        <w:t>Цель:</w:t>
      </w:r>
      <w:r w:rsidRPr="00DF1277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снятие зрительного напряжения.</w:t>
      </w:r>
    </w:p>
    <w:p w:rsidR="001D3693" w:rsidRPr="00DF1277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Ход: детям предлагается картинка с  линиями различных цветов. По направлению  стрелок  они совершают движения глазами.</w:t>
      </w:r>
    </w:p>
    <w:p w:rsidR="001D3693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Рефлексия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B06EC6">
        <w:rPr>
          <w:bCs/>
          <w:color w:val="000000"/>
          <w:sz w:val="28"/>
          <w:szCs w:val="28"/>
          <w:u w:val="single"/>
        </w:rPr>
        <w:t>Цель:</w:t>
      </w:r>
      <w:r>
        <w:rPr>
          <w:bCs/>
          <w:color w:val="000000"/>
          <w:sz w:val="28"/>
          <w:szCs w:val="28"/>
        </w:rPr>
        <w:t xml:space="preserve"> </w:t>
      </w:r>
      <w:r w:rsidRPr="00DF1277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осмысление способов  и приёмов работы с учебным материалом.</w:t>
      </w:r>
    </w:p>
    <w:p w:rsidR="001D3693" w:rsidRPr="00DF1277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Ход: в конце каждого логопедического занятия (и на любом его этапе) дети оценивают себя (красный – у меня всё получилось, зелёный – были немногочисленные ошибки, синий – надо ещё над этой темой поработать). </w:t>
      </w:r>
    </w:p>
    <w:p w:rsidR="001D3693" w:rsidRPr="00C01CC2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01CC2">
        <w:rPr>
          <w:b/>
          <w:bCs/>
          <w:color w:val="000000"/>
          <w:sz w:val="28"/>
          <w:szCs w:val="28"/>
        </w:rPr>
        <w:t>Игра «Божья коровка»</w:t>
      </w:r>
    </w:p>
    <w:p w:rsidR="001D3693" w:rsidRPr="00C01CC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Цель:</w:t>
      </w:r>
      <w:r w:rsidRPr="00C01CC2">
        <w:rPr>
          <w:color w:val="000000"/>
          <w:sz w:val="28"/>
          <w:szCs w:val="28"/>
        </w:rPr>
        <w:t xml:space="preserve"> ориентирова</w:t>
      </w:r>
      <w:r>
        <w:rPr>
          <w:color w:val="000000"/>
          <w:sz w:val="28"/>
          <w:szCs w:val="28"/>
        </w:rPr>
        <w:t xml:space="preserve">ние </w:t>
      </w:r>
      <w:r w:rsidRPr="00C01CC2">
        <w:rPr>
          <w:color w:val="000000"/>
          <w:sz w:val="28"/>
          <w:szCs w:val="28"/>
        </w:rPr>
        <w:t xml:space="preserve"> в пространстве листа, закрепление понятий «</w:t>
      </w:r>
      <w:proofErr w:type="gramStart"/>
      <w:r w:rsidRPr="00C01CC2">
        <w:rPr>
          <w:color w:val="000000"/>
          <w:sz w:val="28"/>
          <w:szCs w:val="28"/>
        </w:rPr>
        <w:t>право-лево</w:t>
      </w:r>
      <w:proofErr w:type="gramEnd"/>
      <w:r w:rsidRPr="00C01CC2">
        <w:rPr>
          <w:color w:val="000000"/>
          <w:sz w:val="28"/>
          <w:szCs w:val="28"/>
        </w:rPr>
        <w:t>», «верх-низ», развитие внимания.</w:t>
      </w:r>
    </w:p>
    <w:p w:rsidR="001D3693" w:rsidRPr="00F74BC8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01CC2">
        <w:rPr>
          <w:color w:val="000000"/>
          <w:sz w:val="28"/>
          <w:szCs w:val="28"/>
        </w:rPr>
        <w:t>Ход: детям предлагается лист бумаги и божья коровка. По команде логопеда обучающи</w:t>
      </w:r>
      <w:r>
        <w:rPr>
          <w:color w:val="000000"/>
          <w:sz w:val="28"/>
          <w:szCs w:val="28"/>
        </w:rPr>
        <w:t>е</w:t>
      </w:r>
      <w:r w:rsidRPr="00C01CC2">
        <w:rPr>
          <w:color w:val="000000"/>
          <w:sz w:val="28"/>
          <w:szCs w:val="28"/>
        </w:rPr>
        <w:t>ся с помощью божьей коровки двига</w:t>
      </w:r>
      <w:r>
        <w:rPr>
          <w:color w:val="000000"/>
          <w:sz w:val="28"/>
          <w:szCs w:val="28"/>
        </w:rPr>
        <w:t>ю</w:t>
      </w:r>
      <w:r w:rsidRPr="00C01CC2">
        <w:rPr>
          <w:color w:val="000000"/>
          <w:sz w:val="28"/>
          <w:szCs w:val="28"/>
        </w:rPr>
        <w:t xml:space="preserve">тся по </w:t>
      </w:r>
      <w:r>
        <w:rPr>
          <w:color w:val="000000"/>
          <w:sz w:val="28"/>
          <w:szCs w:val="28"/>
        </w:rPr>
        <w:t>карточке</w:t>
      </w:r>
      <w:r w:rsidRPr="00C01CC2">
        <w:rPr>
          <w:color w:val="000000"/>
          <w:sz w:val="28"/>
          <w:szCs w:val="28"/>
        </w:rPr>
        <w:t>.</w:t>
      </w:r>
    </w:p>
    <w:p w:rsidR="001D3693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330F92">
        <w:rPr>
          <w:b/>
          <w:color w:val="000000"/>
          <w:sz w:val="28"/>
          <w:szCs w:val="28"/>
        </w:rPr>
        <w:t>Игра «Дни недели»</w:t>
      </w:r>
    </w:p>
    <w:p w:rsidR="001D3693" w:rsidRPr="00330F9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Цель:</w:t>
      </w:r>
      <w:r w:rsidRPr="00330F92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совершенствование пространственно-временных  представлений.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Ход: детям предлагаются магнитные картинки с  изображениями дней недели.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показывают картинку: «Какой сегодня день недели</w:t>
      </w:r>
      <w:r w:rsidRPr="00370123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>Какой день недели будет послезавтра</w:t>
      </w:r>
      <w:r w:rsidRPr="00370123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Какой был позавчера</w:t>
      </w:r>
      <w:r w:rsidRPr="00370123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>» и т.д.</w:t>
      </w:r>
    </w:p>
    <w:p w:rsidR="001D3693" w:rsidRPr="00D314A6" w:rsidRDefault="001D3693" w:rsidP="001F7A9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14A6">
        <w:rPr>
          <w:rFonts w:ascii="Times New Roman" w:hAnsi="Times New Roman" w:cs="Times New Roman"/>
          <w:b/>
          <w:sz w:val="28"/>
          <w:szCs w:val="28"/>
        </w:rPr>
        <w:t>Игра «Кто, где находиться?»</w:t>
      </w:r>
    </w:p>
    <w:p w:rsidR="001D3693" w:rsidRPr="000A2021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F74B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ориентация в собственном теле, </w:t>
      </w:r>
      <w:r w:rsidRPr="000A2021">
        <w:rPr>
          <w:rFonts w:ascii="Times New Roman" w:hAnsi="Times New Roman" w:cs="Times New Roman"/>
          <w:color w:val="000000"/>
          <w:sz w:val="28"/>
          <w:szCs w:val="28"/>
        </w:rPr>
        <w:t>совершенствование пространственно-временных ориентировок.</w:t>
      </w:r>
    </w:p>
    <w:p w:rsidR="001D3693" w:rsidRPr="00660007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Ход: логопед спрашивает у детей: «Расскажите, что  находиться перед вами, за вами, слева от вас, справа от вас</w:t>
      </w:r>
      <w:r w:rsidRPr="00DC45FB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» Дети отвечают. </w:t>
      </w:r>
      <w:proofErr w:type="gramStart"/>
      <w:r>
        <w:rPr>
          <w:rFonts w:ascii="Times New Roman" w:hAnsi="Times New Roman" w:cs="Times New Roman"/>
          <w:sz w:val="28"/>
          <w:szCs w:val="28"/>
        </w:rPr>
        <w:t>Далее обучающимся  предлагаются картинки с изображением детей.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Логопед спрашивает: «Расскажите, где находится девочка</w:t>
      </w:r>
      <w:r w:rsidRPr="0020465A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Кто из ребят стоит впереди, кто – сзади</w:t>
      </w:r>
      <w:r w:rsidRPr="0020465A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Кто слева, кто справа</w:t>
      </w:r>
      <w:r w:rsidRPr="0020465A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Кто стоит за девочкой  и кто – перед ней</w:t>
      </w:r>
      <w:r w:rsidRPr="0020465A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Объясните, какие направления показывает нам мальчик».</w:t>
      </w:r>
    </w:p>
    <w:p w:rsidR="001D3693" w:rsidRPr="00C01CC2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01CC2">
        <w:rPr>
          <w:b/>
          <w:bCs/>
          <w:color w:val="000000"/>
          <w:sz w:val="28"/>
          <w:szCs w:val="28"/>
        </w:rPr>
        <w:t>Игра «Выложи узор»</w:t>
      </w:r>
    </w:p>
    <w:p w:rsidR="001D3693" w:rsidRPr="00C01CC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Цель:</w:t>
      </w:r>
      <w:r w:rsidRPr="00C01CC2">
        <w:rPr>
          <w:color w:val="000000"/>
          <w:sz w:val="28"/>
          <w:szCs w:val="28"/>
        </w:rPr>
        <w:t xml:space="preserve"> формирование умения ориентироваться на плоскости листа.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01CC2">
        <w:rPr>
          <w:color w:val="000000"/>
          <w:sz w:val="28"/>
          <w:szCs w:val="28"/>
        </w:rPr>
        <w:t xml:space="preserve">Ход: детям </w:t>
      </w:r>
      <w:r>
        <w:rPr>
          <w:color w:val="000000"/>
          <w:sz w:val="28"/>
          <w:szCs w:val="28"/>
        </w:rPr>
        <w:t xml:space="preserve">предлагается </w:t>
      </w:r>
      <w:r w:rsidRPr="00C01CC2">
        <w:rPr>
          <w:color w:val="000000"/>
          <w:sz w:val="28"/>
          <w:szCs w:val="28"/>
        </w:rPr>
        <w:t xml:space="preserve"> 2 макета (пустой и с узорами). </w:t>
      </w:r>
      <w:r>
        <w:rPr>
          <w:color w:val="000000"/>
          <w:sz w:val="28"/>
          <w:szCs w:val="28"/>
        </w:rPr>
        <w:t>П</w:t>
      </w:r>
      <w:r w:rsidRPr="00C01CC2">
        <w:rPr>
          <w:color w:val="000000"/>
          <w:sz w:val="28"/>
          <w:szCs w:val="28"/>
        </w:rPr>
        <w:t>о образцу нужно выложить узор.</w:t>
      </w:r>
    </w:p>
    <w:p w:rsidR="001D3693" w:rsidRPr="00EF7E9C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F7E9C">
        <w:rPr>
          <w:b/>
          <w:color w:val="000000"/>
          <w:sz w:val="28"/>
          <w:szCs w:val="28"/>
        </w:rPr>
        <w:t>Игра «Разрезные картинки»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lastRenderedPageBreak/>
        <w:t>Цель:</w:t>
      </w:r>
      <w:r>
        <w:rPr>
          <w:color w:val="000000"/>
          <w:sz w:val="28"/>
          <w:szCs w:val="28"/>
        </w:rPr>
        <w:t xml:space="preserve">  развитие   целостного восприятия сюжетной картинки, развитие мелкой моторики.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Ход: картинка рассыпалась на части, детям нужно собрать целостную картинку.</w:t>
      </w:r>
    </w:p>
    <w:p w:rsidR="001D3693" w:rsidRPr="00EF7E9C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Pr="00EF7E9C">
        <w:rPr>
          <w:b/>
          <w:color w:val="000000"/>
          <w:sz w:val="28"/>
          <w:szCs w:val="28"/>
        </w:rPr>
        <w:t>Игра «Хитрая лиса»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Цель:</w:t>
      </w:r>
      <w:r>
        <w:rPr>
          <w:color w:val="000000"/>
          <w:sz w:val="28"/>
          <w:szCs w:val="28"/>
        </w:rPr>
        <w:t xml:space="preserve"> развитие   целостного восприятия предметной картинки, развитие мелкой моторики, тактильных ощущений.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Ход: детям предлагается  деревянный макет  и нужно собрать целостную предметную картинку.</w:t>
      </w:r>
    </w:p>
    <w:p w:rsidR="001D3693" w:rsidRPr="00330F92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</w:t>
      </w:r>
      <w:r w:rsidRPr="00330F92">
        <w:rPr>
          <w:b/>
          <w:bCs/>
          <w:color w:val="000000"/>
          <w:sz w:val="28"/>
          <w:szCs w:val="28"/>
        </w:rPr>
        <w:t>Игра « Волшебные лабиринты»</w:t>
      </w:r>
    </w:p>
    <w:p w:rsidR="001D3693" w:rsidRPr="00330F9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Цель:</w:t>
      </w:r>
      <w:r w:rsidRPr="00330F92">
        <w:rPr>
          <w:color w:val="000000"/>
          <w:sz w:val="28"/>
          <w:szCs w:val="28"/>
        </w:rPr>
        <w:t xml:space="preserve"> закрепление умения  ориентироваться на плоскости, развитие внимания, зрительного сосредоточения.</w:t>
      </w:r>
    </w:p>
    <w:p w:rsidR="001D3693" w:rsidRPr="00330F92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30F92">
        <w:rPr>
          <w:color w:val="000000"/>
          <w:sz w:val="28"/>
          <w:szCs w:val="28"/>
        </w:rPr>
        <w:t>Ход: детям предлагаются карточки с лабиринтами раз</w:t>
      </w:r>
      <w:r>
        <w:rPr>
          <w:color w:val="000000"/>
          <w:sz w:val="28"/>
          <w:szCs w:val="28"/>
        </w:rPr>
        <w:t xml:space="preserve">личной </w:t>
      </w:r>
      <w:r w:rsidRPr="00330F92">
        <w:rPr>
          <w:color w:val="000000"/>
          <w:sz w:val="28"/>
          <w:szCs w:val="28"/>
        </w:rPr>
        <w:t xml:space="preserve"> сложности. </w:t>
      </w:r>
      <w:proofErr w:type="gramStart"/>
      <w:r w:rsidRPr="00330F92">
        <w:rPr>
          <w:color w:val="000000"/>
          <w:sz w:val="28"/>
          <w:szCs w:val="28"/>
        </w:rPr>
        <w:t>Обучающимся</w:t>
      </w:r>
      <w:proofErr w:type="gramEnd"/>
      <w:r w:rsidRPr="00330F92">
        <w:rPr>
          <w:color w:val="000000"/>
          <w:sz w:val="28"/>
          <w:szCs w:val="28"/>
        </w:rPr>
        <w:t xml:space="preserve"> нужно пройти лабиринты (коллекции пополняются).</w:t>
      </w:r>
    </w:p>
    <w:p w:rsidR="001D3693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</w:t>
      </w:r>
      <w:r w:rsidRPr="00C01CC2">
        <w:rPr>
          <w:b/>
          <w:bCs/>
          <w:color w:val="000000"/>
          <w:sz w:val="28"/>
          <w:szCs w:val="28"/>
        </w:rPr>
        <w:t>Игра «Графический диктант»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 В</w:t>
      </w:r>
      <w:proofErr w:type="gramStart"/>
      <w:r w:rsidRPr="00B06EC6">
        <w:rPr>
          <w:color w:val="000000"/>
          <w:sz w:val="28"/>
          <w:szCs w:val="28"/>
          <w:u w:val="single"/>
        </w:rPr>
        <w:t>1</w:t>
      </w:r>
      <w:proofErr w:type="gramEnd"/>
      <w:r w:rsidRPr="00B06EC6">
        <w:rPr>
          <w:color w:val="000000"/>
          <w:sz w:val="28"/>
          <w:szCs w:val="28"/>
          <w:u w:val="single"/>
        </w:rPr>
        <w:t>:</w:t>
      </w:r>
      <w:r w:rsidRPr="00C01CC2">
        <w:rPr>
          <w:color w:val="000000"/>
          <w:sz w:val="28"/>
          <w:szCs w:val="28"/>
        </w:rPr>
        <w:t xml:space="preserve"> формирование навыка внимательно слушать и точно выполнять указания взрослого, правильно воспроизводить заданное направление линии.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01CC2">
        <w:rPr>
          <w:color w:val="000000"/>
          <w:sz w:val="28"/>
          <w:szCs w:val="28"/>
        </w:rPr>
        <w:t>Ход:</w:t>
      </w:r>
      <w:r>
        <w:rPr>
          <w:color w:val="000000"/>
          <w:sz w:val="28"/>
          <w:szCs w:val="28"/>
        </w:rPr>
        <w:t xml:space="preserve"> </w:t>
      </w:r>
      <w:r w:rsidRPr="00C01CC2">
        <w:rPr>
          <w:color w:val="000000"/>
          <w:sz w:val="28"/>
          <w:szCs w:val="28"/>
        </w:rPr>
        <w:t>В</w:t>
      </w:r>
      <w:proofErr w:type="gramStart"/>
      <w:r w:rsidRPr="00C01CC2">
        <w:rPr>
          <w:color w:val="000000"/>
          <w:sz w:val="28"/>
          <w:szCs w:val="28"/>
        </w:rPr>
        <w:t>1</w:t>
      </w:r>
      <w:proofErr w:type="gramEnd"/>
      <w:r w:rsidRPr="00C01CC2">
        <w:rPr>
          <w:color w:val="000000"/>
          <w:sz w:val="28"/>
          <w:szCs w:val="28"/>
        </w:rPr>
        <w:t>: обучающимся предлагаются карточки с пошаговой инструкцией. Выполняя её, дети воспроизводят заданное направление линии.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>Цель В</w:t>
      </w:r>
      <w:proofErr w:type="gramStart"/>
      <w:r w:rsidRPr="00B06EC6">
        <w:rPr>
          <w:color w:val="000000"/>
          <w:sz w:val="28"/>
          <w:szCs w:val="28"/>
          <w:u w:val="single"/>
        </w:rPr>
        <w:t>2</w:t>
      </w:r>
      <w:proofErr w:type="gramEnd"/>
      <w:r w:rsidRPr="00B06EC6">
        <w:rPr>
          <w:color w:val="000000"/>
          <w:sz w:val="28"/>
          <w:szCs w:val="28"/>
          <w:u w:val="single"/>
        </w:rPr>
        <w:t>:</w:t>
      </w:r>
      <w:r>
        <w:rPr>
          <w:color w:val="000000"/>
          <w:sz w:val="28"/>
          <w:szCs w:val="28"/>
        </w:rPr>
        <w:t xml:space="preserve"> тренировка зрительно-моторной координации.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Ход: </w:t>
      </w:r>
      <w:r w:rsidRPr="00C01CC2">
        <w:rPr>
          <w:color w:val="000000"/>
          <w:sz w:val="28"/>
          <w:szCs w:val="28"/>
        </w:rPr>
        <w:t>В</w:t>
      </w:r>
      <w:proofErr w:type="gramStart"/>
      <w:r w:rsidRPr="00C01CC2">
        <w:rPr>
          <w:color w:val="000000"/>
          <w:sz w:val="28"/>
          <w:szCs w:val="28"/>
        </w:rPr>
        <w:t>2</w:t>
      </w:r>
      <w:proofErr w:type="gramEnd"/>
      <w:r w:rsidRPr="00C01CC2">
        <w:rPr>
          <w:color w:val="000000"/>
          <w:sz w:val="28"/>
          <w:szCs w:val="28"/>
        </w:rPr>
        <w:t xml:space="preserve">: обучающимся предлагаются карточки с </w:t>
      </w:r>
      <w:r>
        <w:rPr>
          <w:color w:val="000000"/>
          <w:sz w:val="28"/>
          <w:szCs w:val="28"/>
        </w:rPr>
        <w:t xml:space="preserve"> графическим  изображением рисунков. Дети должны копировать рисунок (коллекции пополняются).</w:t>
      </w:r>
    </w:p>
    <w:p w:rsidR="001D3693" w:rsidRPr="00C7391D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Pr="00C7391D">
        <w:rPr>
          <w:b/>
          <w:color w:val="000000"/>
          <w:sz w:val="28"/>
          <w:szCs w:val="28"/>
        </w:rPr>
        <w:t>Игра «Расшифруй узоры»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t xml:space="preserve">Цель: </w:t>
      </w:r>
      <w:r>
        <w:rPr>
          <w:color w:val="000000"/>
          <w:sz w:val="28"/>
          <w:szCs w:val="28"/>
        </w:rPr>
        <w:t>развитие зрительно-пространственной ориентировки.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Ход: картинка зашифрована при помощи букв. Буквы нужно </w:t>
      </w:r>
      <w:proofErr w:type="gramStart"/>
      <w:r>
        <w:rPr>
          <w:color w:val="000000"/>
          <w:sz w:val="28"/>
          <w:szCs w:val="28"/>
        </w:rPr>
        <w:t>разукрасить</w:t>
      </w:r>
      <w:proofErr w:type="gramEnd"/>
      <w:r>
        <w:rPr>
          <w:color w:val="000000"/>
          <w:sz w:val="28"/>
          <w:szCs w:val="28"/>
        </w:rPr>
        <w:t xml:space="preserve"> и получится картинка.</w:t>
      </w:r>
    </w:p>
    <w:p w:rsidR="001D3693" w:rsidRPr="00C7391D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Pr="00C7391D">
        <w:rPr>
          <w:b/>
          <w:color w:val="000000"/>
          <w:sz w:val="28"/>
          <w:szCs w:val="28"/>
        </w:rPr>
        <w:t>Игра «</w:t>
      </w:r>
      <w:r>
        <w:rPr>
          <w:b/>
          <w:color w:val="000000"/>
          <w:sz w:val="28"/>
          <w:szCs w:val="28"/>
        </w:rPr>
        <w:t>Поле чудес»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EC6">
        <w:rPr>
          <w:color w:val="000000"/>
          <w:sz w:val="28"/>
          <w:szCs w:val="28"/>
          <w:u w:val="single"/>
        </w:rPr>
        <w:lastRenderedPageBreak/>
        <w:t>Цель:</w:t>
      </w:r>
      <w:r>
        <w:rPr>
          <w:color w:val="000000"/>
          <w:sz w:val="28"/>
          <w:szCs w:val="28"/>
        </w:rPr>
        <w:t xml:space="preserve"> развитие зрительно-пространственной ориентировки.</w:t>
      </w:r>
    </w:p>
    <w:p w:rsidR="001D3693" w:rsidRDefault="001D3693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Ход: раздаются карточки, по команде логопеда дети при помощи фишек начинают двигаться по полю. Предлагается несколько вариантов игры с картинками, с буквами (гласные, твёрдые согласные, мягкие согласные), с цифрами (придумай слово, в котором 2,4 звука и т.д.).  </w:t>
      </w:r>
    </w:p>
    <w:p w:rsidR="001D3693" w:rsidRPr="0078103E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8103E">
        <w:rPr>
          <w:b/>
          <w:sz w:val="28"/>
          <w:szCs w:val="28"/>
        </w:rPr>
        <w:t>Игра «</w:t>
      </w:r>
      <w:r>
        <w:rPr>
          <w:b/>
          <w:sz w:val="28"/>
          <w:szCs w:val="28"/>
        </w:rPr>
        <w:t>Графическое изображение предлогов»</w:t>
      </w:r>
    </w:p>
    <w:p w:rsidR="001D3693" w:rsidRDefault="001D3693" w:rsidP="001F7A9B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знакомство с графическим изображением предлогов.</w:t>
      </w:r>
    </w:p>
    <w:p w:rsidR="001D3693" w:rsidRPr="0020465A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Ход: предлагаются картинки с графическим изображением предлогов. Дети знакомятся с предлогами.</w:t>
      </w:r>
    </w:p>
    <w:p w:rsidR="001D3693" w:rsidRPr="0078103E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8103E">
        <w:rPr>
          <w:b/>
          <w:sz w:val="28"/>
          <w:szCs w:val="28"/>
        </w:rPr>
        <w:t>Игр</w:t>
      </w:r>
      <w:r>
        <w:rPr>
          <w:b/>
          <w:sz w:val="28"/>
          <w:szCs w:val="28"/>
        </w:rPr>
        <w:t>ы</w:t>
      </w:r>
      <w:r w:rsidRPr="0078103E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>Подбери предлог к картинке», «Волшебные предлоги»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соотнесение предлогов с картинками, развитие внимания.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Ход: предлагаются картинки с графическим изображением предлогов и предметные картинки. Рассмотрите картинки и схемы. Подберите и назовите для каждой картинки предлог.</w:t>
      </w:r>
    </w:p>
    <w:p w:rsidR="001D3693" w:rsidRPr="0078103E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8103E">
        <w:rPr>
          <w:b/>
          <w:sz w:val="28"/>
          <w:szCs w:val="28"/>
        </w:rPr>
        <w:t>Игр</w:t>
      </w:r>
      <w:r>
        <w:rPr>
          <w:b/>
          <w:sz w:val="28"/>
          <w:szCs w:val="28"/>
        </w:rPr>
        <w:t>а</w:t>
      </w:r>
      <w:r w:rsidRPr="0078103E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>Составь словосочетания и предложения»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формировать умение составлять словосочетания и предложения  по картинкам.</w:t>
      </w:r>
    </w:p>
    <w:p w:rsidR="001D3693" w:rsidRPr="0020465A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Ход: посмотри на картинки  и составь  словосочетания и предложения  (запиши в тетрадь).</w:t>
      </w:r>
    </w:p>
    <w:p w:rsidR="001D3693" w:rsidRPr="0078103E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8103E">
        <w:rPr>
          <w:b/>
          <w:sz w:val="28"/>
          <w:szCs w:val="28"/>
        </w:rPr>
        <w:t>Игра «</w:t>
      </w:r>
      <w:r>
        <w:rPr>
          <w:b/>
          <w:sz w:val="28"/>
          <w:szCs w:val="28"/>
        </w:rPr>
        <w:t>Составь рассказ»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формировать умение составлять рассказ по серии сюжетных  картинок.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Ход: посмотри на картинки, разложи их по порядку и составь рассказ (запиши в тетрадь).</w:t>
      </w:r>
    </w:p>
    <w:p w:rsidR="001D3693" w:rsidRPr="0078103E" w:rsidRDefault="001D3693" w:rsidP="001F7A9B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8103E">
        <w:rPr>
          <w:b/>
          <w:sz w:val="28"/>
          <w:szCs w:val="28"/>
        </w:rPr>
        <w:t>Игра «</w:t>
      </w:r>
      <w:r>
        <w:rPr>
          <w:b/>
          <w:sz w:val="28"/>
          <w:szCs w:val="28"/>
        </w:rPr>
        <w:t>Вставь «маленькое» слово»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EC6">
        <w:rPr>
          <w:rFonts w:ascii="Times New Roman" w:hAnsi="Times New Roman" w:cs="Times New Roman"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познакомиться с предлогом как частью речи и его ролью в предложении.</w:t>
      </w:r>
    </w:p>
    <w:p w:rsidR="001D3693" w:rsidRDefault="001D3693" w:rsidP="001F7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Ход: детям раздаются «дорожки», в которые нужно вставить подходящие по смыслу предлоги. Записать предложения в тетрадь, выделить предлог.</w:t>
      </w:r>
    </w:p>
    <w:p w:rsidR="001F7A9B" w:rsidRDefault="001F7A9B" w:rsidP="001F7A9B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proofErr w:type="gramStart"/>
      <w:r>
        <w:rPr>
          <w:bCs/>
          <w:color w:val="000000"/>
          <w:sz w:val="28"/>
          <w:szCs w:val="28"/>
        </w:rPr>
        <w:lastRenderedPageBreak/>
        <w:t>Данный</w:t>
      </w:r>
      <w:proofErr w:type="gram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лэпбук</w:t>
      </w:r>
      <w:proofErr w:type="spellEnd"/>
      <w:r>
        <w:rPr>
          <w:bCs/>
          <w:color w:val="000000"/>
          <w:sz w:val="28"/>
          <w:szCs w:val="28"/>
        </w:rPr>
        <w:t xml:space="preserve">  служит профилактикой и коррекцией оптической формы </w:t>
      </w:r>
      <w:proofErr w:type="spellStart"/>
      <w:r>
        <w:rPr>
          <w:bCs/>
          <w:color w:val="000000"/>
          <w:sz w:val="28"/>
          <w:szCs w:val="28"/>
        </w:rPr>
        <w:t>дисграфии</w:t>
      </w:r>
      <w:proofErr w:type="spellEnd"/>
      <w:r>
        <w:rPr>
          <w:bCs/>
          <w:color w:val="000000"/>
          <w:sz w:val="28"/>
          <w:szCs w:val="28"/>
        </w:rPr>
        <w:t xml:space="preserve">.    Приносит отличные результаты в работе с </w:t>
      </w:r>
      <w:proofErr w:type="spellStart"/>
      <w:r>
        <w:rPr>
          <w:bCs/>
          <w:color w:val="000000"/>
          <w:sz w:val="28"/>
          <w:szCs w:val="28"/>
        </w:rPr>
        <w:t>леворукими</w:t>
      </w:r>
      <w:proofErr w:type="spellEnd"/>
      <w:r>
        <w:rPr>
          <w:bCs/>
          <w:color w:val="000000"/>
          <w:sz w:val="28"/>
          <w:szCs w:val="28"/>
        </w:rPr>
        <w:t xml:space="preserve"> </w:t>
      </w:r>
      <w:proofErr w:type="gramStart"/>
      <w:r>
        <w:rPr>
          <w:bCs/>
          <w:color w:val="000000"/>
          <w:sz w:val="28"/>
          <w:szCs w:val="28"/>
        </w:rPr>
        <w:t>обучающимися</w:t>
      </w:r>
      <w:proofErr w:type="gramEnd"/>
      <w:r>
        <w:rPr>
          <w:bCs/>
          <w:color w:val="000000"/>
          <w:sz w:val="28"/>
          <w:szCs w:val="28"/>
        </w:rPr>
        <w:t>.</w:t>
      </w:r>
    </w:p>
    <w:p w:rsidR="001D3693" w:rsidRDefault="001D3693" w:rsidP="001F7A9B">
      <w:pPr>
        <w:spacing w:line="360" w:lineRule="auto"/>
        <w:jc w:val="both"/>
        <w:rPr>
          <w:noProof/>
        </w:rPr>
      </w:pPr>
    </w:p>
    <w:p w:rsidR="001D3693" w:rsidRDefault="001D3693" w:rsidP="001F7A9B">
      <w:pPr>
        <w:spacing w:line="360" w:lineRule="auto"/>
        <w:jc w:val="both"/>
        <w:rPr>
          <w:noProof/>
        </w:rPr>
      </w:pPr>
    </w:p>
    <w:p w:rsidR="001D3693" w:rsidRDefault="001D3693" w:rsidP="001F7A9B">
      <w:pPr>
        <w:spacing w:line="360" w:lineRule="auto"/>
        <w:jc w:val="both"/>
        <w:rPr>
          <w:noProof/>
        </w:rPr>
      </w:pPr>
    </w:p>
    <w:p w:rsidR="001D3693" w:rsidRDefault="001D3693" w:rsidP="001F7A9B">
      <w:pPr>
        <w:spacing w:line="360" w:lineRule="auto"/>
        <w:jc w:val="both"/>
        <w:rPr>
          <w:noProof/>
        </w:rPr>
      </w:pPr>
    </w:p>
    <w:p w:rsidR="001D3693" w:rsidRDefault="001D3693" w:rsidP="001F7A9B">
      <w:pPr>
        <w:spacing w:line="360" w:lineRule="auto"/>
        <w:rPr>
          <w:noProof/>
        </w:rPr>
      </w:pPr>
    </w:p>
    <w:p w:rsidR="001D3693" w:rsidRDefault="001D3693" w:rsidP="001F7A9B">
      <w:pPr>
        <w:spacing w:line="360" w:lineRule="auto"/>
      </w:pPr>
    </w:p>
    <w:p w:rsidR="001D3693" w:rsidRDefault="001D3693" w:rsidP="001F7A9B">
      <w:pPr>
        <w:spacing w:line="360" w:lineRule="auto"/>
      </w:pPr>
    </w:p>
    <w:p w:rsidR="001D3693" w:rsidRDefault="001D3693" w:rsidP="001F7A9B">
      <w:pPr>
        <w:spacing w:line="360" w:lineRule="auto"/>
      </w:pPr>
    </w:p>
    <w:p w:rsidR="001D3693" w:rsidRPr="001D3693" w:rsidRDefault="001D3693" w:rsidP="001F7A9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1D3693" w:rsidRPr="001D3693" w:rsidSect="002C4E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30946"/>
    <w:multiLevelType w:val="hybridMultilevel"/>
    <w:tmpl w:val="C136CFD8"/>
    <w:lvl w:ilvl="0" w:tplc="0DE679A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714F2BC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6E60FB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24305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29EE4A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1841C4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1648E8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73843D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B4178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DBB0DAB"/>
    <w:multiLevelType w:val="hybridMultilevel"/>
    <w:tmpl w:val="0072875E"/>
    <w:lvl w:ilvl="0" w:tplc="B2FC12D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1329CFC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FA2047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C903FC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36C2C4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1B2775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7863C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EA4F2E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F7A2C0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9A50822"/>
    <w:multiLevelType w:val="hybridMultilevel"/>
    <w:tmpl w:val="AA947D70"/>
    <w:lvl w:ilvl="0" w:tplc="A83ECA5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EF944DC"/>
    <w:multiLevelType w:val="hybridMultilevel"/>
    <w:tmpl w:val="E8E06FF8"/>
    <w:lvl w:ilvl="0" w:tplc="196E0DA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182797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2080B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2C211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00A5C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FACE99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11A03F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0C7F7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EA4D8B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65147"/>
    <w:rsid w:val="001D3693"/>
    <w:rsid w:val="001F7A9B"/>
    <w:rsid w:val="002C4EE7"/>
    <w:rsid w:val="00365147"/>
    <w:rsid w:val="003E370A"/>
    <w:rsid w:val="006541E2"/>
    <w:rsid w:val="00667DD6"/>
    <w:rsid w:val="006D2EB0"/>
    <w:rsid w:val="00A04673"/>
    <w:rsid w:val="00B10512"/>
    <w:rsid w:val="00FF0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E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51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514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1D36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D36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22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1322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678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468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135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72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41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31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14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2530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5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60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828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6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8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155401-BCB6-437D-BEB8-09FC0C418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11</Pages>
  <Words>1143</Words>
  <Characters>6516</Characters>
  <Application>Microsoft Office Word</Application>
  <DocSecurity>0</DocSecurity>
  <Lines>54</Lines>
  <Paragraphs>15</Paragraphs>
  <ScaleCrop>false</ScaleCrop>
  <Company/>
  <LinksUpToDate>false</LinksUpToDate>
  <CharactersWithSpaces>7644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 иванов</dc:creator>
  <cp:keywords/>
  <dc:description/>
  <cp:lastModifiedBy>иван иванов</cp:lastModifiedBy>
  <cp:revision>8</cp:revision>
  <dcterms:created xsi:type="dcterms:W3CDTF">2019-02-20T16:52:00Z</dcterms:created>
  <dcterms:modified xsi:type="dcterms:W3CDTF">2019-02-20T17:46:00Z</dcterms:modified>
</cp:coreProperties>
</file>